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956" w:rsidRDefault="006C2956" w:rsidP="006C2956">
      <w:pPr>
        <w:pStyle w:val="Subheadcentre"/>
      </w:pPr>
      <w:r>
        <w:t>Chemistry 2</w:t>
      </w:r>
      <w:r w:rsidR="00434DFF">
        <w:t>60</w:t>
      </w:r>
      <w:r>
        <w:t xml:space="preserve">     </w:t>
      </w:r>
      <w:r w:rsidR="00C30B66">
        <w:t>Fall</w:t>
      </w:r>
      <w:r w:rsidR="00C93D56">
        <w:t xml:space="preserve"> </w:t>
      </w:r>
      <w:r>
        <w:t>20</w:t>
      </w:r>
      <w:r w:rsidR="00B32B72">
        <w:t>2</w:t>
      </w:r>
      <w:r w:rsidR="00071CE5">
        <w:t>5</w:t>
      </w:r>
      <w:bookmarkStart w:id="0" w:name="_GoBack"/>
      <w:bookmarkEnd w:id="0"/>
    </w:p>
    <w:p w:rsidR="006C2956" w:rsidRDefault="00C54359" w:rsidP="006C2956">
      <w:pPr>
        <w:pStyle w:val="Title"/>
      </w:pPr>
      <w:r>
        <w:t>E1</w:t>
      </w:r>
      <w:r w:rsidR="00B32B72">
        <w:t>3</w:t>
      </w:r>
      <w:r>
        <w:t xml:space="preserve"> </w:t>
      </w:r>
      <w:r w:rsidR="00B32B72" w:rsidRPr="00B32B72">
        <w:t xml:space="preserve">Electrophilic Addition - </w:t>
      </w:r>
      <w:proofErr w:type="spellStart"/>
      <w:r w:rsidR="00B32B72" w:rsidRPr="00B32B72">
        <w:t>Bromination</w:t>
      </w:r>
      <w:proofErr w:type="spellEnd"/>
      <w:r w:rsidR="00B32B72" w:rsidRPr="00B32B72">
        <w:t xml:space="preserve"> of Stilbene</w:t>
      </w:r>
    </w:p>
    <w:p w:rsidR="006C2956" w:rsidRPr="000E0175" w:rsidRDefault="00883402" w:rsidP="000E0175">
      <w:pPr>
        <w:pStyle w:val="BodyText"/>
        <w:jc w:val="center"/>
        <w:rPr>
          <w:b/>
          <w:color w:val="FF0000"/>
        </w:rPr>
      </w:pPr>
      <w:r w:rsidRPr="00811322">
        <w:rPr>
          <w:b/>
          <w:color w:val="FF0000"/>
        </w:rPr>
        <w:t>&lt;&lt;</w:t>
      </w:r>
      <w:r w:rsidR="003E4D57">
        <w:rPr>
          <w:b/>
          <w:color w:val="FF0000"/>
        </w:rPr>
        <w:t>This report will be completed as an “in-lab as</w:t>
      </w:r>
      <w:r w:rsidR="00C30B66">
        <w:rPr>
          <w:b/>
          <w:color w:val="FF0000"/>
        </w:rPr>
        <w:t>signment” that you will work on</w:t>
      </w:r>
      <w:r w:rsidR="00907278">
        <w:rPr>
          <w:b/>
          <w:color w:val="FF0000"/>
        </w:rPr>
        <w:t xml:space="preserve"> and hand in at the end of the period. You can do </w:t>
      </w:r>
      <w:r w:rsidR="00B32B72">
        <w:rPr>
          <w:b/>
          <w:color w:val="FF0000"/>
        </w:rPr>
        <w:t>a lot</w:t>
      </w:r>
      <w:r w:rsidR="00832C39">
        <w:rPr>
          <w:b/>
          <w:color w:val="FF0000"/>
        </w:rPr>
        <w:t xml:space="preserve"> of the work in advance</w:t>
      </w:r>
      <w:proofErr w:type="gramStart"/>
      <w:r w:rsidR="00832C39">
        <w:rPr>
          <w:b/>
          <w:color w:val="FF0000"/>
        </w:rPr>
        <w:t>!&gt;</w:t>
      </w:r>
      <w:proofErr w:type="gramEnd"/>
      <w:r w:rsidR="00832C39">
        <w:rPr>
          <w:b/>
          <w:color w:val="FF0000"/>
        </w:rPr>
        <w:t>&gt;</w:t>
      </w:r>
    </w:p>
    <w:p w:rsidR="007301E4" w:rsidRDefault="007301E4" w:rsidP="006C2956">
      <w:pPr>
        <w:pStyle w:val="Subheadlefteleven"/>
        <w:rPr>
          <w:b w:val="0"/>
          <w:bCs w:val="0"/>
        </w:rPr>
      </w:pPr>
      <w:r w:rsidRPr="007301E4">
        <w:rPr>
          <w:b w:val="0"/>
          <w:bCs w:val="0"/>
        </w:rPr>
        <w:t>Name: ______________________________</w:t>
      </w:r>
      <w:r w:rsidR="00434DFF">
        <w:rPr>
          <w:b w:val="0"/>
          <w:bCs w:val="0"/>
        </w:rPr>
        <w:tab/>
        <w:t xml:space="preserve"> Section</w:t>
      </w:r>
      <w:proofErr w:type="gramStart"/>
      <w:r w:rsidR="00434DFF">
        <w:rPr>
          <w:b w:val="0"/>
          <w:bCs w:val="0"/>
        </w:rPr>
        <w:t>:</w:t>
      </w:r>
      <w:r w:rsidRPr="007301E4">
        <w:rPr>
          <w:b w:val="0"/>
          <w:bCs w:val="0"/>
        </w:rPr>
        <w:t>_</w:t>
      </w:r>
      <w:proofErr w:type="gramEnd"/>
      <w:r w:rsidRPr="007301E4">
        <w:rPr>
          <w:b w:val="0"/>
          <w:bCs w:val="0"/>
        </w:rPr>
        <w:t>______________</w:t>
      </w:r>
      <w:r w:rsidR="00434DFF">
        <w:rPr>
          <w:b w:val="0"/>
          <w:bCs w:val="0"/>
        </w:rPr>
        <w:t xml:space="preserve"> </w:t>
      </w:r>
      <w:r w:rsidRPr="007301E4">
        <w:rPr>
          <w:b w:val="0"/>
          <w:bCs w:val="0"/>
        </w:rPr>
        <w:tab/>
        <w:t>Date: ___________________________</w:t>
      </w:r>
    </w:p>
    <w:p w:rsidR="00434DFF" w:rsidRDefault="00434DFF" w:rsidP="007D5A79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sz w:val="28"/>
          <w:u w:val="single"/>
          <w:lang w:val="en-GB"/>
        </w:rPr>
      </w:pPr>
    </w:p>
    <w:p w:rsidR="007D5A79" w:rsidRPr="00CA759E" w:rsidRDefault="007D5A79" w:rsidP="00FC5D0D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lang w:val="en-GB"/>
        </w:rPr>
      </w:pPr>
      <w:r w:rsidRPr="00277252">
        <w:rPr>
          <w:rFonts w:ascii="Book Antiqua" w:hAnsi="Book Antiqua" w:cs="Book Antiqua"/>
          <w:b/>
          <w:bCs/>
          <w:color w:val="000000"/>
          <w:sz w:val="28"/>
          <w:u w:val="single"/>
          <w:lang w:val="en-GB"/>
        </w:rPr>
        <w:t>Observations</w:t>
      </w:r>
      <w:r w:rsidR="00CA759E">
        <w:rPr>
          <w:rFonts w:ascii="Book Antiqua" w:hAnsi="Book Antiqua" w:cs="Book Antiqua"/>
          <w:b/>
          <w:bCs/>
          <w:color w:val="000000"/>
          <w:sz w:val="28"/>
          <w:lang w:val="en-GB"/>
        </w:rPr>
        <w:t xml:space="preserve"> </w:t>
      </w:r>
      <w:r w:rsidR="00CA759E">
        <w:rPr>
          <w:rFonts w:ascii="Book Antiqua" w:hAnsi="Book Antiqua" w:cs="Book Antiqua"/>
          <w:b/>
          <w:bCs/>
          <w:color w:val="000000"/>
          <w:lang w:val="en-GB"/>
        </w:rPr>
        <w:t>(1 mark)</w:t>
      </w:r>
    </w:p>
    <w:p w:rsidR="00434DFF" w:rsidRDefault="00434DFF" w:rsidP="007D5A79">
      <w:pPr>
        <w:jc w:val="both"/>
        <w:rPr>
          <w:rFonts w:ascii="Book Antiqua" w:hAnsi="Book Antiqua" w:cs="Book Antiqua"/>
          <w:color w:val="FF0000"/>
          <w:lang w:val="en-GB"/>
        </w:rPr>
      </w:pPr>
    </w:p>
    <w:p w:rsidR="00832C39" w:rsidRDefault="00832C39" w:rsidP="007D5A79">
      <w:pPr>
        <w:jc w:val="both"/>
        <w:rPr>
          <w:rFonts w:ascii="Book Antiqua" w:hAnsi="Book Antiqua" w:cs="Book Antiqua"/>
          <w:color w:val="FF0000"/>
          <w:lang w:val="en-GB"/>
        </w:rPr>
      </w:pPr>
    </w:p>
    <w:p w:rsidR="00434DFF" w:rsidRPr="00447BB9" w:rsidRDefault="00434DFF" w:rsidP="007D5A79">
      <w:pPr>
        <w:jc w:val="both"/>
        <w:rPr>
          <w:rFonts w:ascii="Book Antiqua" w:hAnsi="Book Antiqua" w:cs="Book Antiqua"/>
          <w:b/>
          <w:bCs/>
          <w:color w:val="000000" w:themeColor="text1"/>
          <w:lang w:val="en-GB"/>
        </w:rPr>
      </w:pPr>
    </w:p>
    <w:p w:rsidR="007D5A79" w:rsidRPr="00CA759E" w:rsidRDefault="007D5A79" w:rsidP="007D5A79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lang w:val="en-GB"/>
        </w:rPr>
      </w:pPr>
      <w:r w:rsidRPr="00277252">
        <w:rPr>
          <w:rFonts w:ascii="Book Antiqua" w:hAnsi="Book Antiqua" w:cs="Book Antiqua"/>
          <w:b/>
          <w:bCs/>
          <w:color w:val="000000"/>
          <w:sz w:val="28"/>
          <w:u w:val="single"/>
          <w:lang w:val="en-GB"/>
        </w:rPr>
        <w:t>Reagents and Products Tables</w:t>
      </w:r>
      <w:r w:rsidR="00CA759E" w:rsidRPr="00CA759E">
        <w:rPr>
          <w:rFonts w:ascii="Book Antiqua" w:hAnsi="Book Antiqua" w:cs="Book Antiqua"/>
          <w:b/>
          <w:bCs/>
          <w:color w:val="000000"/>
          <w:sz w:val="28"/>
          <w:lang w:val="en-GB"/>
        </w:rPr>
        <w:t xml:space="preserve"> </w:t>
      </w:r>
      <w:r w:rsidR="00CA759E">
        <w:rPr>
          <w:rFonts w:ascii="Book Antiqua" w:hAnsi="Book Antiqua" w:cs="Book Antiqua"/>
          <w:b/>
          <w:bCs/>
          <w:color w:val="000000"/>
          <w:lang w:val="en-GB"/>
        </w:rPr>
        <w:t>(1 mark each)</w:t>
      </w:r>
    </w:p>
    <w:p w:rsidR="007D5A79" w:rsidRPr="00327105" w:rsidRDefault="007D5A79" w:rsidP="007D5A79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lang w:val="en-GB"/>
        </w:rPr>
      </w:pPr>
      <w:r>
        <w:rPr>
          <w:rFonts w:ascii="Book Antiqua" w:hAnsi="Book Antiqua" w:cs="Book Antiqua"/>
          <w:color w:val="000000"/>
          <w:lang w:val="en-GB"/>
        </w:rPr>
        <w:t xml:space="preserve">Table 1. </w:t>
      </w:r>
      <w:r w:rsidR="00327105">
        <w:rPr>
          <w:rFonts w:ascii="Book Antiqua" w:hAnsi="Book Antiqua" w:cs="Book Antiqua"/>
          <w:lang w:val="en-GB"/>
        </w:rPr>
        <w:t xml:space="preserve">Reagents for the </w:t>
      </w:r>
      <w:proofErr w:type="spellStart"/>
      <w:r w:rsidR="00B32B72">
        <w:rPr>
          <w:rFonts w:ascii="Book Antiqua" w:hAnsi="Book Antiqua" w:cs="Book Antiqua"/>
          <w:lang w:val="en-GB"/>
        </w:rPr>
        <w:t>bromination</w:t>
      </w:r>
      <w:proofErr w:type="spellEnd"/>
      <w:r w:rsidR="00327105">
        <w:rPr>
          <w:rFonts w:ascii="Book Antiqua" w:hAnsi="Book Antiqua" w:cs="Book Antiqua"/>
          <w:lang w:val="en-GB"/>
        </w:rPr>
        <w:t xml:space="preserve"> reaction</w:t>
      </w:r>
    </w:p>
    <w:tbl>
      <w:tblPr>
        <w:tblW w:w="10532" w:type="dxa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8"/>
        <w:gridCol w:w="1056"/>
        <w:gridCol w:w="1095"/>
        <w:gridCol w:w="1371"/>
        <w:gridCol w:w="4862"/>
      </w:tblGrid>
      <w:tr w:rsidR="007D5A79" w:rsidRPr="002C5D68" w:rsidTr="009C02CD">
        <w:trPr>
          <w:trHeight w:val="60"/>
          <w:tblHeader/>
        </w:trPr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D5A79" w:rsidRPr="002C5D68" w:rsidRDefault="007D5A79" w:rsidP="00285679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color w:val="000000"/>
                <w:lang w:val="en-GB"/>
              </w:rPr>
            </w:pPr>
            <w:r w:rsidRPr="002C5D68">
              <w:rPr>
                <w:rFonts w:ascii="Book Antiqua" w:hAnsi="Book Antiqua" w:cs="Book Antiqua"/>
                <w:color w:val="000000"/>
                <w:lang w:val="en-GB"/>
              </w:rPr>
              <w:t>Compound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D5A79" w:rsidRPr="002C5D68" w:rsidRDefault="007D5A79" w:rsidP="00285679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color w:val="000000"/>
                <w:lang w:val="en-GB"/>
              </w:rPr>
            </w:pPr>
            <w:r w:rsidRPr="002C5D68">
              <w:rPr>
                <w:rFonts w:ascii="Book Antiqua" w:hAnsi="Book Antiqua" w:cs="Book Antiqua"/>
                <w:color w:val="000000"/>
                <w:lang w:val="en-GB"/>
              </w:rPr>
              <w:t>MW</w:t>
            </w:r>
            <w:r w:rsidR="000379DD">
              <w:rPr>
                <w:rFonts w:ascii="Book Antiqua" w:hAnsi="Book Antiqua" w:cs="Book Antiqua"/>
                <w:color w:val="000000"/>
                <w:lang w:val="en-GB"/>
              </w:rPr>
              <w:t xml:space="preserve"> (g/</w:t>
            </w:r>
            <w:proofErr w:type="spellStart"/>
            <w:r w:rsidR="000379DD">
              <w:rPr>
                <w:rFonts w:ascii="Book Antiqua" w:hAnsi="Book Antiqua" w:cs="Book Antiqua"/>
                <w:color w:val="000000"/>
                <w:lang w:val="en-GB"/>
              </w:rPr>
              <w:t>mol</w:t>
            </w:r>
            <w:proofErr w:type="spellEnd"/>
            <w:r w:rsidR="000379DD">
              <w:rPr>
                <w:rFonts w:ascii="Book Antiqua" w:hAnsi="Book Antiqua" w:cs="Book Antiqua"/>
                <w:color w:val="000000"/>
                <w:lang w:val="en-GB"/>
              </w:rPr>
              <w:t>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D5A79" w:rsidRPr="002C5D68" w:rsidRDefault="007D5A79" w:rsidP="00285679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color w:val="000000"/>
                <w:lang w:val="en-GB"/>
              </w:rPr>
            </w:pPr>
            <w:r w:rsidRPr="002C5D68">
              <w:rPr>
                <w:rFonts w:ascii="Book Antiqua" w:hAnsi="Book Antiqua" w:cs="Book Antiqua"/>
                <w:color w:val="000000"/>
                <w:lang w:val="en-GB"/>
              </w:rPr>
              <w:t>Used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D5A79" w:rsidRPr="002C5D68" w:rsidRDefault="007D5A79" w:rsidP="00285679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color w:val="000000"/>
                <w:lang w:val="en-GB"/>
              </w:rPr>
            </w:pPr>
            <w:proofErr w:type="spellStart"/>
            <w:r>
              <w:rPr>
                <w:rFonts w:ascii="Book Antiqua" w:hAnsi="Book Antiqua" w:cs="Book Antiqua"/>
                <w:color w:val="000000"/>
                <w:lang w:val="en-GB"/>
              </w:rPr>
              <w:t>mmol</w:t>
            </w:r>
            <w:proofErr w:type="spellEnd"/>
          </w:p>
        </w:tc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D5A79" w:rsidRPr="002C5D68" w:rsidRDefault="007D5A79" w:rsidP="00285679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color w:val="000000"/>
                <w:lang w:val="en-GB"/>
              </w:rPr>
            </w:pPr>
            <w:r w:rsidRPr="002C5D68">
              <w:rPr>
                <w:rFonts w:ascii="Book Antiqua" w:hAnsi="Book Antiqua" w:cs="Book Antiqua"/>
                <w:color w:val="000000"/>
                <w:lang w:val="en-GB"/>
              </w:rPr>
              <w:t>Physical and Safety Data</w:t>
            </w:r>
          </w:p>
        </w:tc>
      </w:tr>
      <w:tr w:rsidR="007D5A79" w:rsidRPr="00D932B4" w:rsidTr="009C02CD">
        <w:trPr>
          <w:trHeight w:val="302"/>
        </w:trPr>
        <w:tc>
          <w:tcPr>
            <w:tcW w:w="214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D5A79" w:rsidRPr="00B32B72" w:rsidRDefault="00B32B72" w:rsidP="00285679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i/>
              </w:rPr>
              <w:t>Trans</w:t>
            </w:r>
            <w:r>
              <w:rPr>
                <w:rFonts w:ascii="Book Antiqua" w:hAnsi="Book Antiqua"/>
              </w:rPr>
              <w:t>-stilbene</w:t>
            </w:r>
          </w:p>
        </w:tc>
        <w:tc>
          <w:tcPr>
            <w:tcW w:w="105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D5A79" w:rsidRPr="002C5D68" w:rsidRDefault="00B32B72" w:rsidP="00285679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180.25</w:t>
            </w:r>
          </w:p>
        </w:tc>
        <w:tc>
          <w:tcPr>
            <w:tcW w:w="109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D5A79" w:rsidRPr="002C5D68" w:rsidRDefault="007D5A79" w:rsidP="00285679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</w:rPr>
            </w:pPr>
          </w:p>
        </w:tc>
        <w:tc>
          <w:tcPr>
            <w:tcW w:w="137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D5A79" w:rsidRPr="002C5D68" w:rsidRDefault="007D5A79" w:rsidP="00285679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</w:rPr>
            </w:pPr>
          </w:p>
        </w:tc>
        <w:tc>
          <w:tcPr>
            <w:tcW w:w="4862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D5A79" w:rsidRPr="008D16D1" w:rsidRDefault="00B32B72" w:rsidP="00B32B72">
            <w:pPr>
              <w:spacing w:after="0" w:line="240" w:lineRule="auto"/>
              <w:rPr>
                <w:rFonts w:ascii="Book Antiqua" w:hAnsi="Book Antiqua" w:cs="Arial"/>
                <w:szCs w:val="16"/>
                <w:lang w:val="fr-CA" w:eastAsia="en-CA"/>
              </w:rPr>
            </w:pPr>
            <w:r>
              <w:rPr>
                <w:rFonts w:ascii="Book Antiqua" w:hAnsi="Book Antiqua" w:cs="Arial"/>
                <w:szCs w:val="16"/>
                <w:lang w:val="fr-CA"/>
              </w:rPr>
              <w:t xml:space="preserve">Irritant. </w:t>
            </w:r>
            <w:proofErr w:type="spellStart"/>
            <w:r>
              <w:rPr>
                <w:rFonts w:ascii="Book Antiqua" w:hAnsi="Book Antiqua" w:cs="Arial"/>
                <w:szCs w:val="16"/>
                <w:lang w:val="fr-CA"/>
              </w:rPr>
              <w:t>Mp</w:t>
            </w:r>
            <w:proofErr w:type="spellEnd"/>
            <w:r>
              <w:rPr>
                <w:rFonts w:ascii="Book Antiqua" w:hAnsi="Book Antiqua" w:cs="Arial"/>
                <w:szCs w:val="16"/>
                <w:lang w:val="fr-CA"/>
              </w:rPr>
              <w:t xml:space="preserve"> 123-125</w:t>
            </w:r>
            <w:r w:rsidR="000379DD" w:rsidRPr="008D16D1">
              <w:rPr>
                <w:rFonts w:ascii="Book Antiqua" w:hAnsi="Book Antiqua" w:cs="Arial"/>
                <w:szCs w:val="16"/>
                <w:vertAlign w:val="superscript"/>
                <w:lang w:val="fr-CA"/>
              </w:rPr>
              <w:t>o</w:t>
            </w:r>
            <w:r w:rsidR="000379DD" w:rsidRPr="008D16D1">
              <w:rPr>
                <w:rFonts w:ascii="Book Antiqua" w:hAnsi="Book Antiqua" w:cs="Arial"/>
                <w:szCs w:val="16"/>
                <w:lang w:val="fr-CA" w:eastAsia="en-CA"/>
              </w:rPr>
              <w:t>C</w:t>
            </w:r>
          </w:p>
        </w:tc>
      </w:tr>
      <w:tr w:rsidR="00327105" w:rsidRPr="002C5D68" w:rsidTr="009C02CD">
        <w:trPr>
          <w:trHeight w:val="302"/>
        </w:trPr>
        <w:tc>
          <w:tcPr>
            <w:tcW w:w="214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7105" w:rsidRDefault="00B32B72" w:rsidP="00285679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Pyridinium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tribromide</w:t>
            </w:r>
            <w:proofErr w:type="spellEnd"/>
          </w:p>
        </w:tc>
        <w:tc>
          <w:tcPr>
            <w:tcW w:w="105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7105" w:rsidRPr="002C5D68" w:rsidRDefault="00B32B72" w:rsidP="00285679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319.82</w:t>
            </w:r>
          </w:p>
        </w:tc>
        <w:tc>
          <w:tcPr>
            <w:tcW w:w="109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7105" w:rsidRPr="002C5D68" w:rsidRDefault="00327105" w:rsidP="00285679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</w:rPr>
            </w:pPr>
          </w:p>
        </w:tc>
        <w:tc>
          <w:tcPr>
            <w:tcW w:w="137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7105" w:rsidRPr="002C5D68" w:rsidRDefault="00327105" w:rsidP="00285679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</w:rPr>
            </w:pPr>
          </w:p>
        </w:tc>
        <w:tc>
          <w:tcPr>
            <w:tcW w:w="4862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7105" w:rsidRPr="002C5D68" w:rsidRDefault="00B32B72" w:rsidP="00B32B72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 w:cs="Arial"/>
                <w:szCs w:val="16"/>
              </w:rPr>
              <w:t>Corrosive, respiratory i</w:t>
            </w:r>
            <w:r w:rsidR="007F316A" w:rsidRPr="000379DD">
              <w:rPr>
                <w:rFonts w:ascii="Book Antiqua" w:hAnsi="Book Antiqua" w:cs="Arial"/>
                <w:szCs w:val="16"/>
              </w:rPr>
              <w:t>rritant</w:t>
            </w:r>
            <w:r w:rsidR="007F316A">
              <w:rPr>
                <w:rFonts w:ascii="Book Antiqua" w:hAnsi="Book Antiqua" w:cs="Arial"/>
                <w:szCs w:val="16"/>
              </w:rPr>
              <w:t xml:space="preserve">. </w:t>
            </w:r>
            <w:r>
              <w:rPr>
                <w:rFonts w:ascii="Book Antiqua" w:hAnsi="Book Antiqua" w:cs="Arial"/>
                <w:szCs w:val="16"/>
              </w:rPr>
              <w:t>Releases bromine, treat with caution!</w:t>
            </w:r>
          </w:p>
        </w:tc>
      </w:tr>
      <w:tr w:rsidR="00327105" w:rsidRPr="002C5D68" w:rsidTr="009C02CD">
        <w:trPr>
          <w:trHeight w:val="302"/>
        </w:trPr>
        <w:tc>
          <w:tcPr>
            <w:tcW w:w="214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7105" w:rsidRDefault="000379DD" w:rsidP="00285679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ethanol</w:t>
            </w:r>
          </w:p>
        </w:tc>
        <w:tc>
          <w:tcPr>
            <w:tcW w:w="105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7105" w:rsidRPr="002C5D68" w:rsidRDefault="000379DD" w:rsidP="00285679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46.08</w:t>
            </w:r>
          </w:p>
        </w:tc>
        <w:tc>
          <w:tcPr>
            <w:tcW w:w="109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7105" w:rsidRPr="002C5D68" w:rsidRDefault="000379DD" w:rsidP="00B32B72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~</w:t>
            </w:r>
            <w:r w:rsidR="00B32B72">
              <w:rPr>
                <w:rFonts w:ascii="Book Antiqua" w:hAnsi="Book Antiqua"/>
              </w:rPr>
              <w:t>25</w:t>
            </w:r>
            <w:r>
              <w:rPr>
                <w:rFonts w:ascii="Book Antiqua" w:hAnsi="Book Antiqua"/>
              </w:rPr>
              <w:t xml:space="preserve"> mL </w:t>
            </w:r>
          </w:p>
        </w:tc>
        <w:tc>
          <w:tcPr>
            <w:tcW w:w="137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7105" w:rsidRPr="002C5D68" w:rsidRDefault="000379DD" w:rsidP="00285679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N/A</w:t>
            </w:r>
          </w:p>
        </w:tc>
        <w:tc>
          <w:tcPr>
            <w:tcW w:w="4862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7105" w:rsidRPr="002C5D68" w:rsidRDefault="007F316A" w:rsidP="00285679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</w:rPr>
            </w:pPr>
            <w:r w:rsidRPr="007F316A">
              <w:rPr>
                <w:rFonts w:ascii="Book Antiqua" w:hAnsi="Book Antiqua"/>
              </w:rPr>
              <w:t>Fl</w:t>
            </w:r>
            <w:r>
              <w:rPr>
                <w:rFonts w:ascii="Book Antiqua" w:hAnsi="Book Antiqua"/>
              </w:rPr>
              <w:t xml:space="preserve">ammable liquid; irritant. </w:t>
            </w:r>
            <w:proofErr w:type="spellStart"/>
            <w:r>
              <w:rPr>
                <w:rFonts w:ascii="Book Antiqua" w:hAnsi="Book Antiqua"/>
              </w:rPr>
              <w:t>Bp</w:t>
            </w:r>
            <w:proofErr w:type="spellEnd"/>
            <w:r>
              <w:rPr>
                <w:rFonts w:ascii="Book Antiqua" w:hAnsi="Book Antiqua"/>
              </w:rPr>
              <w:t xml:space="preserve"> 78</w:t>
            </w:r>
            <w:r w:rsidRPr="000379DD">
              <w:rPr>
                <w:rFonts w:ascii="Book Antiqua" w:hAnsi="Book Antiqua" w:cs="Arial"/>
                <w:szCs w:val="16"/>
                <w:vertAlign w:val="superscript"/>
              </w:rPr>
              <w:t xml:space="preserve"> </w:t>
            </w:r>
            <w:proofErr w:type="spellStart"/>
            <w:r w:rsidRPr="000379DD">
              <w:rPr>
                <w:rFonts w:ascii="Book Antiqua" w:hAnsi="Book Antiqua" w:cs="Arial"/>
                <w:szCs w:val="16"/>
                <w:vertAlign w:val="superscript"/>
              </w:rPr>
              <w:t>o</w:t>
            </w:r>
            <w:r w:rsidRPr="000379DD">
              <w:rPr>
                <w:rFonts w:ascii="Book Antiqua" w:hAnsi="Book Antiqua" w:cs="Arial"/>
                <w:szCs w:val="16"/>
                <w:lang w:eastAsia="en-CA"/>
              </w:rPr>
              <w:t>C</w:t>
            </w:r>
            <w:proofErr w:type="spellEnd"/>
            <w:r w:rsidRPr="007F316A">
              <w:rPr>
                <w:rFonts w:ascii="Book Antiqua" w:hAnsi="Book Antiqua"/>
              </w:rPr>
              <w:t>; density 0.789 g/</w:t>
            </w:r>
            <w:proofErr w:type="spellStart"/>
            <w:r w:rsidRPr="007F316A">
              <w:rPr>
                <w:rFonts w:ascii="Book Antiqua" w:hAnsi="Book Antiqua"/>
              </w:rPr>
              <w:t>mL.</w:t>
            </w:r>
            <w:proofErr w:type="spellEnd"/>
          </w:p>
        </w:tc>
      </w:tr>
      <w:tr w:rsidR="000379DD" w:rsidRPr="002C5D68" w:rsidTr="009C02CD">
        <w:trPr>
          <w:trHeight w:val="302"/>
        </w:trPr>
        <w:tc>
          <w:tcPr>
            <w:tcW w:w="214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79DD" w:rsidRDefault="00B32B72" w:rsidP="00285679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methanol</w:t>
            </w:r>
          </w:p>
        </w:tc>
        <w:tc>
          <w:tcPr>
            <w:tcW w:w="105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79DD" w:rsidRPr="002C5D68" w:rsidRDefault="00B32B72" w:rsidP="00285679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32.04</w:t>
            </w:r>
          </w:p>
        </w:tc>
        <w:tc>
          <w:tcPr>
            <w:tcW w:w="109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79DD" w:rsidRDefault="000379DD" w:rsidP="00B32B72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~</w:t>
            </w:r>
            <w:r w:rsidR="00B32B72">
              <w:rPr>
                <w:rFonts w:ascii="Book Antiqua" w:hAnsi="Book Antiqua"/>
              </w:rPr>
              <w:t>10 mL</w:t>
            </w:r>
          </w:p>
        </w:tc>
        <w:tc>
          <w:tcPr>
            <w:tcW w:w="137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79DD" w:rsidRPr="002C5D68" w:rsidRDefault="00B32B72" w:rsidP="000379DD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N/A</w:t>
            </w:r>
            <w:r w:rsidR="000379DD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486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79DD" w:rsidRPr="002C5D68" w:rsidRDefault="00B32B72" w:rsidP="00B32B72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</w:rPr>
            </w:pPr>
            <w:r w:rsidRPr="007F316A">
              <w:rPr>
                <w:rFonts w:ascii="Book Antiqua" w:hAnsi="Book Antiqua"/>
              </w:rPr>
              <w:t>Fl</w:t>
            </w:r>
            <w:r>
              <w:rPr>
                <w:rFonts w:ascii="Book Antiqua" w:hAnsi="Book Antiqua"/>
              </w:rPr>
              <w:t xml:space="preserve">ammable liquid; toxic. </w:t>
            </w:r>
            <w:proofErr w:type="spellStart"/>
            <w:r>
              <w:rPr>
                <w:rFonts w:ascii="Book Antiqua" w:hAnsi="Book Antiqua"/>
              </w:rPr>
              <w:t>Bp</w:t>
            </w:r>
            <w:proofErr w:type="spellEnd"/>
            <w:r>
              <w:rPr>
                <w:rFonts w:ascii="Book Antiqua" w:hAnsi="Book Antiqua"/>
              </w:rPr>
              <w:t xml:space="preserve"> 64.7</w:t>
            </w:r>
            <w:r w:rsidRPr="000379DD">
              <w:rPr>
                <w:rFonts w:ascii="Book Antiqua" w:hAnsi="Book Antiqua" w:cs="Arial"/>
                <w:szCs w:val="16"/>
                <w:vertAlign w:val="superscript"/>
              </w:rPr>
              <w:t xml:space="preserve"> </w:t>
            </w:r>
            <w:proofErr w:type="spellStart"/>
            <w:r w:rsidRPr="000379DD">
              <w:rPr>
                <w:rFonts w:ascii="Book Antiqua" w:hAnsi="Book Antiqua" w:cs="Arial"/>
                <w:szCs w:val="16"/>
                <w:vertAlign w:val="superscript"/>
              </w:rPr>
              <w:t>o</w:t>
            </w:r>
            <w:r w:rsidRPr="000379DD">
              <w:rPr>
                <w:rFonts w:ascii="Book Antiqua" w:hAnsi="Book Antiqua" w:cs="Arial"/>
                <w:szCs w:val="16"/>
                <w:lang w:eastAsia="en-CA"/>
              </w:rPr>
              <w:t>C</w:t>
            </w:r>
            <w:proofErr w:type="spellEnd"/>
            <w:r>
              <w:rPr>
                <w:rFonts w:ascii="Book Antiqua" w:hAnsi="Book Antiqua"/>
              </w:rPr>
              <w:t>; density 0.791</w:t>
            </w:r>
            <w:r w:rsidRPr="007F316A">
              <w:rPr>
                <w:rFonts w:ascii="Book Antiqua" w:hAnsi="Book Antiqua"/>
              </w:rPr>
              <w:t xml:space="preserve"> g/</w:t>
            </w:r>
            <w:proofErr w:type="spellStart"/>
            <w:r w:rsidRPr="007F316A">
              <w:rPr>
                <w:rFonts w:ascii="Book Antiqua" w:hAnsi="Book Antiqua"/>
              </w:rPr>
              <w:t>mL.</w:t>
            </w:r>
            <w:proofErr w:type="spellEnd"/>
          </w:p>
        </w:tc>
      </w:tr>
    </w:tbl>
    <w:p w:rsidR="00327105" w:rsidRDefault="00327105" w:rsidP="007D5A79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000000"/>
          <w:lang w:val="en-GB"/>
        </w:rPr>
      </w:pPr>
    </w:p>
    <w:p w:rsidR="007D5A79" w:rsidRPr="00BF1616" w:rsidRDefault="007D5A79" w:rsidP="007D5A79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lang w:val="en-GB"/>
        </w:rPr>
      </w:pPr>
      <w:r>
        <w:rPr>
          <w:rFonts w:ascii="Book Antiqua" w:hAnsi="Book Antiqua" w:cs="Book Antiqua"/>
          <w:color w:val="000000"/>
          <w:lang w:val="en-GB"/>
        </w:rPr>
        <w:t xml:space="preserve">Table 2. </w:t>
      </w:r>
      <w:r w:rsidR="00BF1616">
        <w:rPr>
          <w:rFonts w:ascii="Book Antiqua" w:hAnsi="Book Antiqua" w:cs="Book Antiqua"/>
          <w:lang w:val="en-GB"/>
        </w:rPr>
        <w:t xml:space="preserve">Product of the </w:t>
      </w:r>
      <w:proofErr w:type="spellStart"/>
      <w:r w:rsidR="00B32B72">
        <w:rPr>
          <w:rFonts w:ascii="Book Antiqua" w:hAnsi="Book Antiqua" w:cs="Book Antiqua"/>
          <w:lang w:val="en-GB"/>
        </w:rPr>
        <w:t>bromination</w:t>
      </w:r>
      <w:proofErr w:type="spellEnd"/>
      <w:r w:rsidR="00B32B72">
        <w:rPr>
          <w:rFonts w:ascii="Book Antiqua" w:hAnsi="Book Antiqua" w:cs="Book Antiqua"/>
          <w:lang w:val="en-GB"/>
        </w:rPr>
        <w:t xml:space="preserve"> </w:t>
      </w:r>
      <w:r w:rsidR="00BF1616">
        <w:rPr>
          <w:rFonts w:ascii="Book Antiqua" w:hAnsi="Book Antiqua" w:cs="Book Antiqua"/>
          <w:lang w:val="en-GB"/>
        </w:rPr>
        <w:t>reaction</w:t>
      </w:r>
    </w:p>
    <w:tbl>
      <w:tblPr>
        <w:tblW w:w="10532" w:type="dxa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6"/>
        <w:gridCol w:w="2126"/>
        <w:gridCol w:w="992"/>
        <w:gridCol w:w="1134"/>
        <w:gridCol w:w="1276"/>
        <w:gridCol w:w="1418"/>
      </w:tblGrid>
      <w:tr w:rsidR="007D5A79" w:rsidRPr="002C5D68" w:rsidTr="009C02CD">
        <w:trPr>
          <w:trHeight w:val="60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D5A79" w:rsidRPr="002C5D68" w:rsidRDefault="007D5A79" w:rsidP="00285679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color w:val="000000"/>
                <w:lang w:val="en-GB"/>
              </w:rPr>
            </w:pPr>
            <w:r w:rsidRPr="002C5D68">
              <w:rPr>
                <w:rFonts w:ascii="Book Antiqua" w:hAnsi="Book Antiqua" w:cs="Book Antiqua"/>
                <w:color w:val="000000"/>
                <w:lang w:val="en-GB"/>
              </w:rPr>
              <w:t>Compound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7D5A79" w:rsidRPr="002C5D68" w:rsidRDefault="007D5A79" w:rsidP="00285679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rFonts w:ascii="Book Antiqua" w:hAnsi="Book Antiqua" w:cs="Book Antiqua"/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color w:val="000000"/>
                <w:lang w:val="en-GB"/>
              </w:rPr>
              <w:t>Physical Description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D5A79" w:rsidRPr="002C5D68" w:rsidRDefault="007D5A79" w:rsidP="00285679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color w:val="000000"/>
                <w:lang w:val="en-GB"/>
              </w:rPr>
            </w:pPr>
            <w:r w:rsidRPr="002C5D68">
              <w:rPr>
                <w:rFonts w:ascii="Book Antiqua" w:hAnsi="Book Antiqua" w:cs="Book Antiqua"/>
                <w:color w:val="000000"/>
                <w:lang w:val="en-GB"/>
              </w:rPr>
              <w:t>MW</w:t>
            </w:r>
            <w:r w:rsidR="000379DD">
              <w:rPr>
                <w:rFonts w:ascii="Book Antiqua" w:hAnsi="Book Antiqua" w:cs="Book Antiqua"/>
                <w:color w:val="000000"/>
                <w:lang w:val="en-GB"/>
              </w:rPr>
              <w:t xml:space="preserve"> (g/</w:t>
            </w:r>
            <w:proofErr w:type="spellStart"/>
            <w:r w:rsidR="000379DD">
              <w:rPr>
                <w:rFonts w:ascii="Book Antiqua" w:hAnsi="Book Antiqua" w:cs="Book Antiqua"/>
                <w:color w:val="000000"/>
                <w:lang w:val="en-GB"/>
              </w:rPr>
              <w:t>mol</w:t>
            </w:r>
            <w:proofErr w:type="spellEnd"/>
            <w:r w:rsidR="000379DD">
              <w:rPr>
                <w:rFonts w:ascii="Book Antiqua" w:hAnsi="Book Antiqua" w:cs="Book Antiqua"/>
                <w:color w:val="000000"/>
                <w:lang w:val="en-GB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D5A79" w:rsidRPr="002C5D68" w:rsidRDefault="007D5A79" w:rsidP="00285679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color w:val="000000"/>
                <w:lang w:val="en-GB"/>
              </w:rPr>
              <w:t xml:space="preserve">Amount </w:t>
            </w:r>
            <w:r w:rsidRPr="002C5D68">
              <w:rPr>
                <w:rFonts w:ascii="Book Antiqua" w:hAnsi="Book Antiqua" w:cs="Book Antiqua"/>
                <w:color w:val="000000"/>
                <w:lang w:val="en-GB"/>
              </w:rPr>
              <w:t>Isolated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D5A79" w:rsidRPr="002C5D68" w:rsidRDefault="007D5A79" w:rsidP="00285679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color w:val="000000"/>
                <w:lang w:val="en-GB"/>
              </w:rPr>
            </w:pPr>
            <w:proofErr w:type="spellStart"/>
            <w:r>
              <w:rPr>
                <w:rFonts w:ascii="Book Antiqua" w:hAnsi="Book Antiqua" w:cs="Book Antiqua"/>
                <w:color w:val="000000"/>
                <w:lang w:val="en-GB"/>
              </w:rPr>
              <w:t>mmol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D5A79" w:rsidRPr="002C5D68" w:rsidRDefault="007D5A79" w:rsidP="00285679">
            <w:pPr>
              <w:autoSpaceDE w:val="0"/>
              <w:autoSpaceDN w:val="0"/>
              <w:adjustRightInd w:val="0"/>
              <w:spacing w:after="113" w:line="180" w:lineRule="auto"/>
              <w:jc w:val="center"/>
              <w:textAlignment w:val="center"/>
              <w:rPr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color w:val="000000"/>
                <w:lang w:val="en-GB"/>
              </w:rPr>
              <w:t>% yield</w:t>
            </w:r>
          </w:p>
        </w:tc>
      </w:tr>
      <w:tr w:rsidR="007D5A79" w:rsidRPr="002C5D68" w:rsidTr="009C02CD">
        <w:trPr>
          <w:trHeight w:val="118"/>
        </w:trPr>
        <w:tc>
          <w:tcPr>
            <w:tcW w:w="358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D5A79" w:rsidRPr="002C5D68" w:rsidRDefault="00B32B72" w:rsidP="00285679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</w:rPr>
            </w:pPr>
            <w:r w:rsidRPr="00B32B72">
              <w:rPr>
                <w:rFonts w:ascii="Book Antiqua" w:hAnsi="Book Antiqua"/>
              </w:rPr>
              <w:t>1,2-dibromo-1,2-diphenylethane</w:t>
            </w:r>
          </w:p>
        </w:tc>
        <w:tc>
          <w:tcPr>
            <w:tcW w:w="212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7D5A79" w:rsidRPr="002C5D68" w:rsidRDefault="007D5A79" w:rsidP="00285679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D5A79" w:rsidRPr="002C5D68" w:rsidRDefault="00B32B72" w:rsidP="00285679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340.05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D5A79" w:rsidRPr="002C5D68" w:rsidRDefault="007D5A79" w:rsidP="00285679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D5A79" w:rsidRPr="002C5D68" w:rsidRDefault="007D5A79" w:rsidP="00285679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</w:rPr>
            </w:pPr>
          </w:p>
        </w:tc>
        <w:tc>
          <w:tcPr>
            <w:tcW w:w="141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D5A79" w:rsidRPr="002C5D68" w:rsidRDefault="007D5A79" w:rsidP="00285679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</w:rPr>
            </w:pPr>
          </w:p>
        </w:tc>
      </w:tr>
    </w:tbl>
    <w:p w:rsidR="007D5A79" w:rsidRDefault="007D5A79" w:rsidP="007D5A79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sz w:val="28"/>
          <w:u w:val="single"/>
          <w:lang w:val="en-GB"/>
        </w:rPr>
      </w:pPr>
      <w:r>
        <w:rPr>
          <w:rFonts w:ascii="Book Antiqua" w:hAnsi="Book Antiqua" w:cs="Book Antiqua"/>
          <w:b/>
          <w:bCs/>
          <w:color w:val="000000"/>
          <w:sz w:val="28"/>
          <w:u w:val="single"/>
          <w:lang w:val="en-GB"/>
        </w:rPr>
        <w:t>Results</w:t>
      </w:r>
    </w:p>
    <w:p w:rsidR="007D5A79" w:rsidRDefault="007D5A79" w:rsidP="007D5A79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lang w:val="en-GB"/>
        </w:rPr>
      </w:pPr>
      <w:r>
        <w:rPr>
          <w:rFonts w:ascii="Book Antiqua" w:hAnsi="Book Antiqua" w:cs="Book Antiqua"/>
          <w:b/>
          <w:bCs/>
          <w:color w:val="000000"/>
          <w:lang w:val="en-GB"/>
        </w:rPr>
        <w:t>Percent Yield</w:t>
      </w:r>
      <w:r w:rsidR="000379DD">
        <w:rPr>
          <w:rFonts w:ascii="Book Antiqua" w:hAnsi="Book Antiqua" w:cs="Book Antiqua"/>
          <w:b/>
          <w:bCs/>
          <w:color w:val="000000"/>
          <w:lang w:val="en-GB"/>
        </w:rPr>
        <w:t xml:space="preserve"> Calculation</w:t>
      </w:r>
      <w:r>
        <w:rPr>
          <w:rFonts w:ascii="Book Antiqua" w:hAnsi="Book Antiqua" w:cs="Book Antiqua"/>
          <w:b/>
          <w:bCs/>
          <w:color w:val="000000"/>
          <w:lang w:val="en-GB"/>
        </w:rPr>
        <w:t>:</w:t>
      </w:r>
      <w:r w:rsidR="00CA759E">
        <w:rPr>
          <w:rFonts w:ascii="Book Antiqua" w:hAnsi="Book Antiqua" w:cs="Book Antiqua"/>
          <w:b/>
          <w:bCs/>
          <w:color w:val="000000"/>
          <w:lang w:val="en-GB"/>
        </w:rPr>
        <w:t xml:space="preserve"> (1 mark)</w:t>
      </w:r>
    </w:p>
    <w:p w:rsidR="000379DD" w:rsidRDefault="000379DD" w:rsidP="00F366F6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lang w:val="en-GB"/>
        </w:rPr>
      </w:pPr>
    </w:p>
    <w:p w:rsidR="007D5A79" w:rsidRDefault="007D5A79" w:rsidP="006C2956">
      <w:pPr>
        <w:pStyle w:val="Subheadlefteleven"/>
        <w:rPr>
          <w:b w:val="0"/>
          <w:bCs w:val="0"/>
        </w:rPr>
      </w:pPr>
    </w:p>
    <w:p w:rsidR="00832C39" w:rsidRPr="00832C39" w:rsidRDefault="00832C39" w:rsidP="00832C39">
      <w:pPr>
        <w:pStyle w:val="BodyText"/>
      </w:pPr>
    </w:p>
    <w:p w:rsidR="00B32B72" w:rsidRDefault="00B32B72" w:rsidP="00D932B4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lang w:val="en-GB"/>
        </w:rPr>
      </w:pPr>
    </w:p>
    <w:p w:rsidR="00A01E73" w:rsidRDefault="00D932B4" w:rsidP="00D932B4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lang w:val="en-GB"/>
        </w:rPr>
      </w:pPr>
      <w:r>
        <w:rPr>
          <w:rFonts w:ascii="Book Antiqua" w:hAnsi="Book Antiqua" w:cs="Book Antiqua"/>
          <w:b/>
          <w:bCs/>
          <w:color w:val="000000"/>
          <w:lang w:val="en-GB"/>
        </w:rPr>
        <w:lastRenderedPageBreak/>
        <w:t>Melting Range:</w:t>
      </w:r>
      <w:r w:rsidR="00CA759E">
        <w:rPr>
          <w:rFonts w:ascii="Book Antiqua" w:hAnsi="Book Antiqua" w:cs="Book Antiqua"/>
          <w:b/>
          <w:bCs/>
          <w:color w:val="000000"/>
          <w:lang w:val="en-GB"/>
        </w:rPr>
        <w:t xml:space="preserve"> (2 marks)</w:t>
      </w:r>
    </w:p>
    <w:p w:rsidR="00B32B72" w:rsidRDefault="00B32B72" w:rsidP="00B32B72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color w:val="000000"/>
          <w:lang w:val="en-GB"/>
        </w:rPr>
      </w:pPr>
      <w:r>
        <w:rPr>
          <w:rFonts w:ascii="Book Antiqua" w:hAnsi="Book Antiqua" w:cs="Book Antiqua"/>
          <w:color w:val="000000"/>
          <w:lang w:val="en-GB"/>
        </w:rPr>
        <w:t xml:space="preserve">Table </w:t>
      </w:r>
      <w:r>
        <w:rPr>
          <w:rFonts w:ascii="Book Antiqua" w:hAnsi="Book Antiqua" w:cs="Book Antiqua"/>
          <w:lang w:val="en-GB"/>
        </w:rPr>
        <w:t xml:space="preserve">3. </w:t>
      </w:r>
      <w:r>
        <w:rPr>
          <w:rFonts w:ascii="Book Antiqua" w:hAnsi="Book Antiqua" w:cs="Book Antiqua"/>
          <w:color w:val="000000"/>
          <w:lang w:val="en-GB"/>
        </w:rPr>
        <w:t>Melting range analysis of the product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8075"/>
      </w:tblGrid>
      <w:tr w:rsidR="00CA759E" w:rsidRPr="00CE1517" w:rsidTr="009C02CD">
        <w:tc>
          <w:tcPr>
            <w:tcW w:w="2693" w:type="dxa"/>
            <w:shd w:val="clear" w:color="auto" w:fill="F2F2F2" w:themeFill="background1" w:themeFillShade="F2"/>
          </w:tcPr>
          <w:p w:rsidR="00CA759E" w:rsidRPr="00CE1517" w:rsidRDefault="00CA759E" w:rsidP="00181DF7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Cs/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bCs/>
                <w:color w:val="000000"/>
                <w:lang w:val="en-GB"/>
              </w:rPr>
              <w:t>Melting Range</w:t>
            </w:r>
          </w:p>
        </w:tc>
        <w:tc>
          <w:tcPr>
            <w:tcW w:w="8075" w:type="dxa"/>
            <w:shd w:val="clear" w:color="auto" w:fill="F2F2F2" w:themeFill="background1" w:themeFillShade="F2"/>
            <w:vAlign w:val="center"/>
          </w:tcPr>
          <w:p w:rsidR="00CA759E" w:rsidRPr="00CE1517" w:rsidRDefault="00CA759E" w:rsidP="00181DF7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Cs/>
                <w:color w:val="000000"/>
                <w:lang w:val="en-GB"/>
              </w:rPr>
            </w:pPr>
            <w:r>
              <w:rPr>
                <w:rFonts w:ascii="Book Antiqua" w:hAnsi="Book Antiqua" w:cs="Book Antiqua"/>
                <w:bCs/>
                <w:color w:val="000000"/>
                <w:lang w:val="en-GB"/>
              </w:rPr>
              <w:t>Inferred Identity of Compound</w:t>
            </w:r>
          </w:p>
        </w:tc>
      </w:tr>
      <w:tr w:rsidR="00CA759E" w:rsidRPr="00CE1517" w:rsidTr="009C02CD">
        <w:trPr>
          <w:trHeight w:val="1030"/>
        </w:trPr>
        <w:tc>
          <w:tcPr>
            <w:tcW w:w="2693" w:type="dxa"/>
          </w:tcPr>
          <w:p w:rsidR="00CA759E" w:rsidRPr="00CE1517" w:rsidRDefault="00CA759E" w:rsidP="00181DF7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8075" w:type="dxa"/>
            <w:shd w:val="clear" w:color="auto" w:fill="auto"/>
            <w:vAlign w:val="center"/>
          </w:tcPr>
          <w:p w:rsidR="00CA759E" w:rsidRPr="00CE1517" w:rsidRDefault="00CA759E" w:rsidP="00181DF7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</w:tr>
    </w:tbl>
    <w:p w:rsidR="00B32B72" w:rsidRPr="004E57D2" w:rsidRDefault="00B32B72" w:rsidP="00B32B72">
      <w:pPr>
        <w:autoSpaceDE w:val="0"/>
        <w:autoSpaceDN w:val="0"/>
        <w:adjustRightInd w:val="0"/>
        <w:spacing w:after="115" w:line="280" w:lineRule="atLeast"/>
        <w:textAlignment w:val="center"/>
        <w:rPr>
          <w:lang w:val="en-GB"/>
        </w:rPr>
      </w:pPr>
    </w:p>
    <w:p w:rsidR="00D932B4" w:rsidRPr="00D932B4" w:rsidRDefault="00D932B4" w:rsidP="00D932B4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lang w:val="en-GB"/>
        </w:rPr>
      </w:pPr>
    </w:p>
    <w:p w:rsidR="00C30D8A" w:rsidRDefault="00495B58" w:rsidP="00C30D8A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Cs/>
          <w:color w:val="000000"/>
          <w:lang w:val="en-GB"/>
        </w:rPr>
      </w:pPr>
      <w:r>
        <w:rPr>
          <w:rFonts w:ascii="Book Antiqua" w:hAnsi="Book Antiqua" w:cs="Book Antiqua"/>
          <w:b/>
          <w:bCs/>
          <w:color w:val="000000"/>
          <w:sz w:val="28"/>
          <w:szCs w:val="28"/>
          <w:u w:val="single"/>
          <w:lang w:val="en-GB"/>
        </w:rPr>
        <w:t>In-lab Assignment Questions</w:t>
      </w:r>
      <w:r w:rsidR="00C30D8A">
        <w:rPr>
          <w:rFonts w:ascii="Book Antiqua" w:hAnsi="Book Antiqua" w:cs="Book Antiqua"/>
          <w:b/>
          <w:bCs/>
          <w:color w:val="000000"/>
          <w:sz w:val="28"/>
          <w:szCs w:val="28"/>
          <w:u w:val="single"/>
          <w:lang w:val="en-GB"/>
        </w:rPr>
        <w:t>:</w:t>
      </w:r>
    </w:p>
    <w:p w:rsidR="00BD17EE" w:rsidRDefault="00C30D8A" w:rsidP="00BD17EE">
      <w:pPr>
        <w:pStyle w:val="Subheadlefteleven"/>
      </w:pPr>
      <w:r>
        <w:rPr>
          <w:color w:val="FF0000"/>
        </w:rPr>
        <w:t xml:space="preserve"> </w:t>
      </w:r>
      <w:r w:rsidR="00CA759E">
        <w:t>Pre-lab</w:t>
      </w:r>
      <w:r w:rsidR="00BD17EE">
        <w:t>:</w:t>
      </w:r>
    </w:p>
    <w:p w:rsidR="00573A41" w:rsidRPr="00517C36" w:rsidRDefault="00CA759E" w:rsidP="004E4E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sz w:val="22"/>
        </w:rPr>
      </w:pPr>
      <w:r w:rsidRPr="00517C36">
        <w:rPr>
          <w:rFonts w:ascii="Book Antiqua" w:hAnsi="Book Antiqua" w:cs="Book Antiqua"/>
          <w:bCs/>
          <w:sz w:val="22"/>
          <w:lang w:val="en-GB"/>
        </w:rPr>
        <w:t xml:space="preserve">Draw structures, including </w:t>
      </w:r>
      <w:r w:rsidRPr="00517C36">
        <w:rPr>
          <w:rFonts w:ascii="Book Antiqua" w:hAnsi="Book Antiqua" w:cs="Book Antiqua"/>
          <w:sz w:val="22"/>
        </w:rPr>
        <w:t xml:space="preserve">wedges &amp; dashes to indicate stereochemistry, of the outcomes of (a) </w:t>
      </w:r>
      <w:proofErr w:type="spellStart"/>
      <w:r w:rsidRPr="00517C36">
        <w:rPr>
          <w:rFonts w:ascii="Book Antiqua" w:hAnsi="Book Antiqua" w:cs="Book Antiqua"/>
          <w:i/>
          <w:sz w:val="22"/>
        </w:rPr>
        <w:t>syn</w:t>
      </w:r>
      <w:proofErr w:type="spellEnd"/>
      <w:r w:rsidRPr="00517C36">
        <w:rPr>
          <w:rFonts w:ascii="Book Antiqua" w:hAnsi="Book Antiqua" w:cs="Book Antiqua"/>
          <w:sz w:val="22"/>
        </w:rPr>
        <w:t xml:space="preserve"> addition; and (b) </w:t>
      </w:r>
      <w:r w:rsidRPr="00517C36">
        <w:rPr>
          <w:rFonts w:ascii="Book Antiqua" w:hAnsi="Book Antiqua" w:cs="Book Antiqua"/>
          <w:i/>
          <w:sz w:val="22"/>
        </w:rPr>
        <w:t>anti</w:t>
      </w:r>
      <w:r w:rsidRPr="00517C36">
        <w:rPr>
          <w:rFonts w:ascii="Book Antiqua" w:hAnsi="Book Antiqua" w:cs="Book Antiqua"/>
          <w:sz w:val="22"/>
        </w:rPr>
        <w:t xml:space="preserve"> addition of bromine to </w:t>
      </w:r>
      <w:r w:rsidRPr="00517C36">
        <w:rPr>
          <w:rFonts w:ascii="Book Antiqua" w:hAnsi="Book Antiqua" w:cs="Book Antiqua"/>
          <w:i/>
          <w:sz w:val="22"/>
        </w:rPr>
        <w:t>trans</w:t>
      </w:r>
      <w:r w:rsidRPr="00517C36">
        <w:rPr>
          <w:rFonts w:ascii="Book Antiqua" w:hAnsi="Book Antiqua" w:cs="Book Antiqua"/>
          <w:sz w:val="22"/>
        </w:rPr>
        <w:t xml:space="preserve">-stilbene. Make sure you clearly label which are the </w:t>
      </w:r>
      <w:proofErr w:type="spellStart"/>
      <w:r w:rsidRPr="00517C36">
        <w:rPr>
          <w:rFonts w:ascii="Book Antiqua" w:hAnsi="Book Antiqua" w:cs="Book Antiqua"/>
          <w:i/>
          <w:sz w:val="22"/>
        </w:rPr>
        <w:t>syn</w:t>
      </w:r>
      <w:proofErr w:type="spellEnd"/>
      <w:r w:rsidRPr="00517C36">
        <w:rPr>
          <w:rFonts w:ascii="Book Antiqua" w:hAnsi="Book Antiqua" w:cs="Book Antiqua"/>
          <w:sz w:val="22"/>
        </w:rPr>
        <w:t xml:space="preserve"> versus </w:t>
      </w:r>
      <w:r w:rsidRPr="00517C36">
        <w:rPr>
          <w:rFonts w:ascii="Book Antiqua" w:hAnsi="Book Antiqua" w:cs="Book Antiqua"/>
          <w:i/>
          <w:sz w:val="22"/>
        </w:rPr>
        <w:t>anti</w:t>
      </w:r>
      <w:r w:rsidRPr="00517C36">
        <w:rPr>
          <w:rFonts w:ascii="Book Antiqua" w:hAnsi="Book Antiqua" w:cs="Book Antiqua"/>
          <w:sz w:val="22"/>
        </w:rPr>
        <w:t xml:space="preserve"> products.</w:t>
      </w:r>
      <w:r w:rsidR="00BD17EE" w:rsidRPr="00517C36">
        <w:rPr>
          <w:rFonts w:ascii="Book Antiqua" w:hAnsi="Book Antiqua" w:cs="Book Antiqua"/>
          <w:sz w:val="22"/>
        </w:rPr>
        <w:t xml:space="preserve"> (</w:t>
      </w:r>
      <w:r w:rsidR="00BD17EE" w:rsidRPr="00517C36">
        <w:rPr>
          <w:rFonts w:ascii="Book Antiqua" w:hAnsi="Book Antiqua" w:cs="Book Antiqua"/>
          <w:b/>
          <w:sz w:val="22"/>
        </w:rPr>
        <w:t>3 marks</w:t>
      </w:r>
      <w:r w:rsidR="00BD17EE" w:rsidRPr="00517C36">
        <w:rPr>
          <w:rFonts w:ascii="Book Antiqua" w:hAnsi="Book Antiqua" w:cs="Book Antiqua"/>
          <w:sz w:val="22"/>
        </w:rPr>
        <w:t>)</w:t>
      </w:r>
    </w:p>
    <w:p w:rsidR="00BD17EE" w:rsidRDefault="00BD17EE" w:rsidP="001A1D10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</w:rPr>
      </w:pPr>
    </w:p>
    <w:p w:rsidR="00CA759E" w:rsidRDefault="00CA759E" w:rsidP="001A1D10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</w:rPr>
      </w:pPr>
    </w:p>
    <w:p w:rsidR="00CA759E" w:rsidRDefault="00CA759E" w:rsidP="001A1D10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</w:rPr>
      </w:pPr>
    </w:p>
    <w:p w:rsidR="00CA759E" w:rsidRDefault="00CA759E" w:rsidP="001A1D10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</w:rPr>
      </w:pPr>
    </w:p>
    <w:p w:rsidR="00CA759E" w:rsidRDefault="00CA759E" w:rsidP="001A1D10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</w:rPr>
      </w:pPr>
    </w:p>
    <w:p w:rsidR="00CA759E" w:rsidRDefault="00CA759E" w:rsidP="001A1D10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</w:rPr>
      </w:pPr>
    </w:p>
    <w:p w:rsidR="00CA759E" w:rsidRDefault="00CA759E" w:rsidP="001A1D10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</w:rPr>
      </w:pPr>
    </w:p>
    <w:p w:rsidR="00BD17EE" w:rsidRDefault="00BD17EE" w:rsidP="001A1D10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</w:rPr>
      </w:pPr>
    </w:p>
    <w:p w:rsidR="00BD17EE" w:rsidRDefault="00BD17EE" w:rsidP="001A1D10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</w:rPr>
      </w:pPr>
    </w:p>
    <w:p w:rsidR="00BD17EE" w:rsidRDefault="00BD17EE" w:rsidP="001A1D10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</w:rPr>
      </w:pPr>
    </w:p>
    <w:p w:rsidR="00BD17EE" w:rsidRPr="00517C36" w:rsidRDefault="00CA759E" w:rsidP="004E4E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sz w:val="22"/>
        </w:rPr>
      </w:pPr>
      <w:r w:rsidRPr="00517C36">
        <w:rPr>
          <w:rFonts w:ascii="Book Antiqua" w:hAnsi="Book Antiqua" w:cs="Book Antiqua"/>
          <w:sz w:val="22"/>
        </w:rPr>
        <w:t xml:space="preserve">Now draw the </w:t>
      </w:r>
      <w:proofErr w:type="spellStart"/>
      <w:r w:rsidRPr="00517C36">
        <w:rPr>
          <w:rFonts w:ascii="Book Antiqua" w:hAnsi="Book Antiqua" w:cs="Book Antiqua"/>
          <w:i/>
          <w:sz w:val="22"/>
        </w:rPr>
        <w:t>syn</w:t>
      </w:r>
      <w:proofErr w:type="spellEnd"/>
      <w:r w:rsidRPr="00517C36">
        <w:rPr>
          <w:rFonts w:ascii="Book Antiqua" w:hAnsi="Book Antiqua" w:cs="Book Antiqua"/>
          <w:i/>
          <w:sz w:val="22"/>
        </w:rPr>
        <w:t xml:space="preserve"> </w:t>
      </w:r>
      <w:r w:rsidRPr="00517C36">
        <w:rPr>
          <w:rFonts w:ascii="Book Antiqua" w:hAnsi="Book Antiqua" w:cs="Book Antiqua"/>
          <w:sz w:val="22"/>
        </w:rPr>
        <w:t xml:space="preserve">and </w:t>
      </w:r>
      <w:r w:rsidRPr="00517C36">
        <w:rPr>
          <w:rFonts w:ascii="Book Antiqua" w:hAnsi="Book Antiqua" w:cs="Book Antiqua"/>
          <w:i/>
          <w:sz w:val="22"/>
        </w:rPr>
        <w:t>anti</w:t>
      </w:r>
      <w:r w:rsidRPr="00517C36">
        <w:rPr>
          <w:rFonts w:ascii="Book Antiqua" w:hAnsi="Book Antiqua" w:cs="Book Antiqua"/>
          <w:sz w:val="22"/>
        </w:rPr>
        <w:t xml:space="preserve"> products above as </w:t>
      </w:r>
      <w:r w:rsidRPr="00517C36">
        <w:rPr>
          <w:rFonts w:ascii="Book Antiqua" w:hAnsi="Book Antiqua" w:cs="Book Antiqua"/>
          <w:sz w:val="22"/>
          <w:u w:val="single"/>
        </w:rPr>
        <w:t>Newman projections</w:t>
      </w:r>
      <w:r w:rsidRPr="00517C36">
        <w:rPr>
          <w:rFonts w:ascii="Book Antiqua" w:hAnsi="Book Antiqua" w:cs="Book Antiqua"/>
          <w:sz w:val="22"/>
        </w:rPr>
        <w:t xml:space="preserve">, and </w:t>
      </w:r>
      <w:r w:rsidR="00517C36">
        <w:rPr>
          <w:rFonts w:ascii="Book Antiqua" w:hAnsi="Book Antiqua" w:cs="Book Antiqua"/>
          <w:sz w:val="22"/>
        </w:rPr>
        <w:t xml:space="preserve">provide the name of each compound (including R, S, </w:t>
      </w:r>
      <w:proofErr w:type="spellStart"/>
      <w:proofErr w:type="gramStart"/>
      <w:r w:rsidR="00517C36">
        <w:rPr>
          <w:rFonts w:ascii="Book Antiqua" w:hAnsi="Book Antiqua" w:cs="Book Antiqua"/>
          <w:sz w:val="22"/>
        </w:rPr>
        <w:t>meso</w:t>
      </w:r>
      <w:proofErr w:type="spellEnd"/>
      <w:proofErr w:type="gramEnd"/>
      <w:r w:rsidR="00517C36">
        <w:rPr>
          <w:rFonts w:ascii="Book Antiqua" w:hAnsi="Book Antiqua" w:cs="Book Antiqua"/>
          <w:sz w:val="22"/>
        </w:rPr>
        <w:t xml:space="preserve"> designations</w:t>
      </w:r>
      <w:r w:rsidRPr="00517C36">
        <w:rPr>
          <w:rFonts w:ascii="Book Antiqua" w:hAnsi="Book Antiqua" w:cs="Book Antiqua"/>
          <w:sz w:val="22"/>
        </w:rPr>
        <w:t>.</w:t>
      </w:r>
      <w:r w:rsidR="00BD17EE" w:rsidRPr="00517C36">
        <w:rPr>
          <w:rFonts w:ascii="Book Antiqua" w:hAnsi="Book Antiqua" w:cs="Book Antiqua"/>
          <w:sz w:val="22"/>
        </w:rPr>
        <w:t xml:space="preserve"> </w:t>
      </w:r>
      <w:r w:rsidRPr="00517C36">
        <w:rPr>
          <w:rFonts w:ascii="Book Antiqua" w:hAnsi="Book Antiqua" w:cs="Book Antiqua"/>
          <w:sz w:val="22"/>
        </w:rPr>
        <w:t xml:space="preserve">Use this information to fill out the table below and predict the melting range of the product(s) of both a </w:t>
      </w:r>
      <w:proofErr w:type="spellStart"/>
      <w:r w:rsidRPr="00517C36">
        <w:rPr>
          <w:rFonts w:ascii="Book Antiqua" w:hAnsi="Book Antiqua" w:cs="Book Antiqua"/>
          <w:i/>
          <w:sz w:val="22"/>
        </w:rPr>
        <w:t>syn</w:t>
      </w:r>
      <w:proofErr w:type="spellEnd"/>
      <w:r w:rsidRPr="00517C36">
        <w:rPr>
          <w:rFonts w:ascii="Book Antiqua" w:hAnsi="Book Antiqua" w:cs="Book Antiqua"/>
          <w:sz w:val="22"/>
        </w:rPr>
        <w:t xml:space="preserve"> and </w:t>
      </w:r>
      <w:r w:rsidRPr="00517C36">
        <w:rPr>
          <w:rFonts w:ascii="Book Antiqua" w:hAnsi="Book Antiqua" w:cs="Book Antiqua"/>
          <w:i/>
          <w:sz w:val="22"/>
        </w:rPr>
        <w:t xml:space="preserve">anti </w:t>
      </w:r>
      <w:r w:rsidRPr="00517C36">
        <w:rPr>
          <w:rFonts w:ascii="Book Antiqua" w:hAnsi="Book Antiqua" w:cs="Book Antiqua"/>
          <w:sz w:val="22"/>
        </w:rPr>
        <w:t>addition</w:t>
      </w:r>
      <w:r w:rsidR="001004C8">
        <w:rPr>
          <w:rFonts w:ascii="Book Antiqua" w:hAnsi="Book Antiqua" w:cs="Book Antiqua"/>
          <w:sz w:val="22"/>
        </w:rPr>
        <w:t xml:space="preserve"> using the literature values </w:t>
      </w:r>
      <w:r w:rsidR="001004C8" w:rsidRPr="001004C8">
        <w:rPr>
          <w:rFonts w:ascii="Book Antiqua" w:hAnsi="Book Antiqua" w:cs="Book Antiqua"/>
          <w:sz w:val="22"/>
          <w:u w:val="single"/>
        </w:rPr>
        <w:t>beneath the table</w:t>
      </w:r>
      <w:r w:rsidRPr="00517C36">
        <w:rPr>
          <w:rFonts w:ascii="Book Antiqua" w:hAnsi="Book Antiqua" w:cs="Book Antiqua"/>
          <w:sz w:val="22"/>
        </w:rPr>
        <w:t xml:space="preserve">. </w:t>
      </w:r>
      <w:r w:rsidR="00BD17EE" w:rsidRPr="00517C36">
        <w:rPr>
          <w:rFonts w:ascii="Book Antiqua" w:hAnsi="Book Antiqua" w:cs="Book Antiqua"/>
          <w:sz w:val="22"/>
        </w:rPr>
        <w:t>(</w:t>
      </w:r>
      <w:r w:rsidRPr="00517C36">
        <w:rPr>
          <w:rFonts w:ascii="Book Antiqua" w:hAnsi="Book Antiqua" w:cs="Book Antiqua"/>
          <w:b/>
          <w:sz w:val="22"/>
        </w:rPr>
        <w:t>3</w:t>
      </w:r>
      <w:r w:rsidR="00BD17EE" w:rsidRPr="00517C36">
        <w:rPr>
          <w:rFonts w:ascii="Book Antiqua" w:hAnsi="Book Antiqua" w:cs="Book Antiqua"/>
          <w:b/>
          <w:sz w:val="22"/>
        </w:rPr>
        <w:t xml:space="preserve"> marks</w:t>
      </w:r>
      <w:r w:rsidR="00BD17EE" w:rsidRPr="00517C36">
        <w:rPr>
          <w:rFonts w:ascii="Book Antiqua" w:hAnsi="Book Antiqua" w:cs="Book Antiqua"/>
          <w:sz w:val="22"/>
        </w:rPr>
        <w:t>)</w:t>
      </w:r>
    </w:p>
    <w:p w:rsidR="00BD17EE" w:rsidRDefault="00BD17EE" w:rsidP="001A1D10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</w:rPr>
      </w:pPr>
    </w:p>
    <w:p w:rsidR="00BD17EE" w:rsidRDefault="00BD17EE" w:rsidP="001A1D10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</w:rPr>
      </w:pPr>
    </w:p>
    <w:p w:rsidR="00CA759E" w:rsidRDefault="00CA759E" w:rsidP="001A1D10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</w:rPr>
      </w:pPr>
    </w:p>
    <w:p w:rsidR="00CA759E" w:rsidRDefault="00CA759E" w:rsidP="001A1D10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</w:rPr>
      </w:pPr>
    </w:p>
    <w:p w:rsidR="00CA759E" w:rsidRDefault="00CA759E" w:rsidP="001A1D10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</w:rPr>
      </w:pPr>
    </w:p>
    <w:p w:rsidR="004E4E9A" w:rsidRDefault="004E4E9A" w:rsidP="00CA759E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color w:val="000000"/>
          <w:lang w:val="en-GB"/>
        </w:rPr>
      </w:pPr>
    </w:p>
    <w:p w:rsidR="004E4E9A" w:rsidRDefault="004E4E9A" w:rsidP="00CA759E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color w:val="000000"/>
          <w:lang w:val="en-GB"/>
        </w:rPr>
      </w:pPr>
    </w:p>
    <w:p w:rsidR="004E4E9A" w:rsidRDefault="004E4E9A" w:rsidP="00CA759E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color w:val="000000"/>
          <w:lang w:val="en-GB"/>
        </w:rPr>
      </w:pPr>
    </w:p>
    <w:p w:rsidR="004E4E9A" w:rsidRDefault="004E4E9A" w:rsidP="00CA759E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color w:val="000000"/>
          <w:lang w:val="en-GB"/>
        </w:rPr>
      </w:pPr>
    </w:p>
    <w:p w:rsidR="004E4E9A" w:rsidRDefault="004E4E9A" w:rsidP="00CA759E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color w:val="000000"/>
          <w:lang w:val="en-GB"/>
        </w:rPr>
      </w:pPr>
    </w:p>
    <w:p w:rsidR="004E4E9A" w:rsidRDefault="004E4E9A" w:rsidP="00CA759E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color w:val="000000"/>
          <w:lang w:val="en-GB"/>
        </w:rPr>
      </w:pPr>
    </w:p>
    <w:p w:rsidR="00CA759E" w:rsidRPr="00517C36" w:rsidRDefault="00CA759E" w:rsidP="00CA759E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color w:val="000000"/>
          <w:lang w:val="en-GB"/>
        </w:rPr>
      </w:pPr>
      <w:r w:rsidRPr="00517C36">
        <w:rPr>
          <w:rFonts w:ascii="Book Antiqua" w:hAnsi="Book Antiqua" w:cs="Book Antiqua"/>
          <w:color w:val="000000"/>
          <w:lang w:val="en-GB"/>
        </w:rPr>
        <w:lastRenderedPageBreak/>
        <w:t>Table</w:t>
      </w:r>
      <w:r w:rsidRPr="00517C36">
        <w:rPr>
          <w:rFonts w:ascii="Book Antiqua" w:hAnsi="Book Antiqua" w:cs="Book Antiqua"/>
          <w:color w:val="FF0000"/>
          <w:lang w:val="en-GB"/>
        </w:rPr>
        <w:t xml:space="preserve"> </w:t>
      </w:r>
      <w:r w:rsidRPr="00517C36">
        <w:rPr>
          <w:rFonts w:ascii="Book Antiqua" w:hAnsi="Book Antiqua" w:cs="Book Antiqua"/>
          <w:lang w:val="en-GB"/>
        </w:rPr>
        <w:t>4</w:t>
      </w:r>
      <w:r w:rsidRPr="00517C36">
        <w:rPr>
          <w:rFonts w:ascii="Book Antiqua" w:hAnsi="Book Antiqua" w:cs="Book Antiqua"/>
          <w:color w:val="000000"/>
          <w:lang w:val="en-GB"/>
        </w:rPr>
        <w:t>. Melting range analysis of the two products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670"/>
        <w:gridCol w:w="2693"/>
      </w:tblGrid>
      <w:tr w:rsidR="00CA759E" w:rsidRPr="00517C36" w:rsidTr="00A859E6"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CA759E" w:rsidRPr="00517C36" w:rsidRDefault="004E4E9A" w:rsidP="00181DF7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Cs/>
                <w:color w:val="000000"/>
                <w:lang w:val="en-GB"/>
              </w:rPr>
            </w:pPr>
            <w:r w:rsidRPr="00517C36">
              <w:rPr>
                <w:rFonts w:ascii="Book Antiqua" w:hAnsi="Book Antiqua" w:cs="Book Antiqua"/>
                <w:bCs/>
                <w:color w:val="000000"/>
                <w:lang w:val="en-GB"/>
              </w:rPr>
              <w:t>Type of Addition</w:t>
            </w:r>
            <w:r w:rsidR="00CA759E" w:rsidRPr="00517C36">
              <w:rPr>
                <w:rFonts w:ascii="Book Antiqua" w:hAnsi="Book Antiqua" w:cs="Book Antiqua"/>
                <w:bCs/>
                <w:color w:val="000000"/>
                <w:lang w:val="en-GB"/>
              </w:rPr>
              <w:t xml:space="preserve"> 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CA759E" w:rsidRPr="00517C36" w:rsidRDefault="004E4E9A" w:rsidP="00181DF7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Cs/>
                <w:color w:val="000000"/>
                <w:lang w:val="en-GB"/>
              </w:rPr>
            </w:pPr>
            <w:r w:rsidRPr="00517C36">
              <w:rPr>
                <w:rFonts w:ascii="Book Antiqua" w:hAnsi="Book Antiqua" w:cs="Book Antiqua"/>
                <w:bCs/>
                <w:color w:val="000000"/>
                <w:lang w:val="en-GB"/>
              </w:rPr>
              <w:t>Name(s) of products(s)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CA759E" w:rsidRPr="00517C36" w:rsidRDefault="004E4E9A" w:rsidP="00181DF7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Cs/>
                <w:color w:val="000000"/>
                <w:lang w:val="en-GB"/>
              </w:rPr>
            </w:pPr>
            <w:r w:rsidRPr="00517C36">
              <w:rPr>
                <w:rFonts w:ascii="Book Antiqua" w:hAnsi="Book Antiqua" w:cs="Book Antiqua"/>
                <w:bCs/>
                <w:color w:val="000000"/>
                <w:lang w:val="en-GB"/>
              </w:rPr>
              <w:t>Predicted melting range</w:t>
            </w:r>
          </w:p>
        </w:tc>
      </w:tr>
      <w:tr w:rsidR="00CA759E" w:rsidRPr="00517C36" w:rsidTr="00A859E6">
        <w:tc>
          <w:tcPr>
            <w:tcW w:w="2405" w:type="dxa"/>
            <w:shd w:val="clear" w:color="auto" w:fill="auto"/>
            <w:vAlign w:val="center"/>
          </w:tcPr>
          <w:p w:rsidR="00CA759E" w:rsidRPr="00517C36" w:rsidRDefault="004E4E9A" w:rsidP="00181DF7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/>
                <w:bCs/>
                <w:i/>
                <w:color w:val="000000"/>
                <w:lang w:val="en-GB"/>
              </w:rPr>
            </w:pPr>
            <w:proofErr w:type="spellStart"/>
            <w:r w:rsidRPr="00517C36">
              <w:rPr>
                <w:rFonts w:ascii="Book Antiqua" w:hAnsi="Book Antiqua" w:cs="Book Antiqua"/>
                <w:b/>
                <w:bCs/>
                <w:i/>
                <w:color w:val="000000"/>
                <w:lang w:val="en-GB"/>
              </w:rPr>
              <w:t>syn</w:t>
            </w:r>
            <w:proofErr w:type="spellEnd"/>
          </w:p>
        </w:tc>
        <w:tc>
          <w:tcPr>
            <w:tcW w:w="5670" w:type="dxa"/>
          </w:tcPr>
          <w:p w:rsidR="00CA759E" w:rsidRPr="00517C36" w:rsidRDefault="00CA759E" w:rsidP="00181DF7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  <w:p w:rsidR="009C02CD" w:rsidRPr="00517C36" w:rsidRDefault="009C02CD" w:rsidP="00181DF7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  <w:p w:rsidR="009C02CD" w:rsidRPr="00517C36" w:rsidRDefault="009C02CD" w:rsidP="00181DF7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A759E" w:rsidRPr="00517C36" w:rsidRDefault="00CA759E" w:rsidP="00181DF7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</w:tr>
      <w:tr w:rsidR="00CA759E" w:rsidRPr="00517C36" w:rsidTr="00A859E6">
        <w:tc>
          <w:tcPr>
            <w:tcW w:w="2405" w:type="dxa"/>
            <w:shd w:val="clear" w:color="auto" w:fill="auto"/>
            <w:vAlign w:val="center"/>
          </w:tcPr>
          <w:p w:rsidR="00CA759E" w:rsidRPr="00517C36" w:rsidRDefault="004E4E9A" w:rsidP="00181DF7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/>
                <w:bCs/>
                <w:i/>
                <w:color w:val="000000"/>
                <w:lang w:val="en-GB"/>
              </w:rPr>
            </w:pPr>
            <w:r w:rsidRPr="00517C36">
              <w:rPr>
                <w:rFonts w:ascii="Book Antiqua" w:hAnsi="Book Antiqua" w:cs="Book Antiqua"/>
                <w:b/>
                <w:bCs/>
                <w:i/>
                <w:color w:val="000000"/>
                <w:lang w:val="en-GB"/>
              </w:rPr>
              <w:t>anti</w:t>
            </w:r>
          </w:p>
        </w:tc>
        <w:tc>
          <w:tcPr>
            <w:tcW w:w="5670" w:type="dxa"/>
          </w:tcPr>
          <w:p w:rsidR="00CA759E" w:rsidRPr="00517C36" w:rsidRDefault="00CA759E" w:rsidP="00181DF7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  <w:p w:rsidR="009C02CD" w:rsidRPr="00517C36" w:rsidRDefault="009C02CD" w:rsidP="00181DF7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  <w:p w:rsidR="009C02CD" w:rsidRPr="00517C36" w:rsidRDefault="009C02CD" w:rsidP="00181DF7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A759E" w:rsidRPr="00517C36" w:rsidRDefault="00CA759E" w:rsidP="00181DF7">
            <w:pPr>
              <w:autoSpaceDE w:val="0"/>
              <w:autoSpaceDN w:val="0"/>
              <w:adjustRightInd w:val="0"/>
              <w:spacing w:before="115" w:after="115" w:line="280" w:lineRule="atLeast"/>
              <w:jc w:val="center"/>
              <w:textAlignment w:val="center"/>
              <w:rPr>
                <w:rFonts w:ascii="Book Antiqua" w:hAnsi="Book Antiqua" w:cs="Book Antiqua"/>
                <w:b/>
                <w:bCs/>
                <w:color w:val="000000"/>
                <w:lang w:val="en-GB"/>
              </w:rPr>
            </w:pPr>
          </w:p>
        </w:tc>
      </w:tr>
    </w:tbl>
    <w:p w:rsidR="00CA759E" w:rsidRPr="00517C36" w:rsidRDefault="00CA759E" w:rsidP="00CA759E">
      <w:pPr>
        <w:autoSpaceDE w:val="0"/>
        <w:autoSpaceDN w:val="0"/>
        <w:adjustRightInd w:val="0"/>
        <w:spacing w:after="115" w:line="280" w:lineRule="atLeast"/>
        <w:textAlignment w:val="center"/>
        <w:rPr>
          <w:lang w:val="en-GB"/>
        </w:rPr>
      </w:pPr>
    </w:p>
    <w:p w:rsidR="00BD17EE" w:rsidRDefault="006E5E97" w:rsidP="001A1D10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Literature melting points:</w:t>
      </w:r>
    </w:p>
    <w:p w:rsidR="006E5E97" w:rsidRDefault="006E5E97" w:rsidP="001A1D10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="006A56DF">
        <w:rPr>
          <w:rFonts w:ascii="Book Antiqua" w:hAnsi="Book Antiqua" w:cs="Book Antiqua"/>
        </w:rPr>
        <w:tab/>
      </w:r>
      <w:proofErr w:type="gramStart"/>
      <w:r>
        <w:rPr>
          <w:rFonts w:ascii="Book Antiqua" w:hAnsi="Book Antiqua" w:cs="Book Antiqua"/>
          <w:i/>
        </w:rPr>
        <w:t>meso</w:t>
      </w:r>
      <w:r>
        <w:rPr>
          <w:rFonts w:ascii="Book Antiqua" w:hAnsi="Book Antiqua" w:cs="Book Antiqua"/>
        </w:rPr>
        <w:t>-1,</w:t>
      </w:r>
      <w:proofErr w:type="gramEnd"/>
      <w:r>
        <w:rPr>
          <w:rFonts w:ascii="Book Antiqua" w:hAnsi="Book Antiqua" w:cs="Book Antiqua"/>
        </w:rPr>
        <w:t>2-dibromo-1,2-diphenylethane: 237 °C</w:t>
      </w:r>
    </w:p>
    <w:p w:rsidR="006E5E97" w:rsidRDefault="006E5E97" w:rsidP="001A1D10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="006A56DF"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(1R, 2R)-1</w:t>
      </w:r>
      <w:proofErr w:type="gramStart"/>
      <w:r>
        <w:rPr>
          <w:rFonts w:ascii="Book Antiqua" w:hAnsi="Book Antiqua" w:cs="Book Antiqua"/>
        </w:rPr>
        <w:t>,2</w:t>
      </w:r>
      <w:proofErr w:type="gramEnd"/>
      <w:r>
        <w:rPr>
          <w:rFonts w:ascii="Book Antiqua" w:hAnsi="Book Antiqua" w:cs="Book Antiqua"/>
        </w:rPr>
        <w:t>-dibromo-1,2-diphenylethane: 241 °C</w:t>
      </w:r>
    </w:p>
    <w:p w:rsidR="006E5E97" w:rsidRPr="006E5E97" w:rsidRDefault="006E5E97" w:rsidP="001A1D10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="006A56DF"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>(1S, 2S)-1</w:t>
      </w:r>
      <w:proofErr w:type="gramStart"/>
      <w:r>
        <w:rPr>
          <w:rFonts w:ascii="Book Antiqua" w:hAnsi="Book Antiqua" w:cs="Book Antiqua"/>
        </w:rPr>
        <w:t>,2</w:t>
      </w:r>
      <w:proofErr w:type="gramEnd"/>
      <w:r>
        <w:rPr>
          <w:rFonts w:ascii="Book Antiqua" w:hAnsi="Book Antiqua" w:cs="Book Antiqua"/>
        </w:rPr>
        <w:t>-di</w:t>
      </w:r>
      <w:r w:rsidR="001004C8">
        <w:rPr>
          <w:rFonts w:ascii="Book Antiqua" w:hAnsi="Book Antiqua" w:cs="Book Antiqua"/>
        </w:rPr>
        <w:t>bromo-1,2-diphenylethane: 239</w:t>
      </w:r>
      <w:r>
        <w:rPr>
          <w:rFonts w:ascii="Book Antiqua" w:hAnsi="Book Antiqua" w:cs="Book Antiqua"/>
        </w:rPr>
        <w:t xml:space="preserve"> °C</w:t>
      </w:r>
    </w:p>
    <w:p w:rsidR="00BD17EE" w:rsidRPr="00517C36" w:rsidRDefault="00CA759E" w:rsidP="001A1D10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lang w:val="en-GB"/>
        </w:rPr>
      </w:pPr>
      <w:r w:rsidRPr="00517C36">
        <w:rPr>
          <w:rFonts w:ascii="Book Antiqua" w:hAnsi="Book Antiqua" w:cs="Book Antiqua"/>
          <w:b/>
          <w:lang w:val="en-GB"/>
        </w:rPr>
        <w:t>During lab:</w:t>
      </w:r>
    </w:p>
    <w:p w:rsidR="00BD17EE" w:rsidRPr="00517C36" w:rsidRDefault="004E4E9A" w:rsidP="004E4E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sz w:val="22"/>
          <w:szCs w:val="22"/>
          <w:lang w:val="en-GB"/>
        </w:rPr>
      </w:pPr>
      <w:r w:rsidRPr="00517C36">
        <w:rPr>
          <w:rFonts w:ascii="Book Antiqua" w:hAnsi="Book Antiqua" w:cs="Book Antiqua"/>
          <w:sz w:val="22"/>
          <w:szCs w:val="22"/>
          <w:lang w:val="en-GB"/>
        </w:rPr>
        <w:t>What does the meting range recorded for your product tell you about the nature of the addition reaction that took place</w:t>
      </w:r>
      <w:r w:rsidR="00BD17EE" w:rsidRPr="00517C36">
        <w:rPr>
          <w:rFonts w:ascii="Book Antiqua" w:hAnsi="Book Antiqua" w:cs="Book Antiqua"/>
          <w:sz w:val="22"/>
          <w:szCs w:val="22"/>
          <w:lang w:val="en-GB"/>
        </w:rPr>
        <w:t>?</w:t>
      </w:r>
      <w:r w:rsidRPr="00517C36">
        <w:rPr>
          <w:rFonts w:ascii="Book Antiqua" w:hAnsi="Book Antiqua" w:cs="Book Antiqua"/>
          <w:sz w:val="22"/>
          <w:szCs w:val="22"/>
          <w:lang w:val="en-GB"/>
        </w:rPr>
        <w:t xml:space="preserve"> Explain (feel free to refer to the answers to the first two questions above).</w:t>
      </w:r>
      <w:r w:rsidR="00BD17EE" w:rsidRPr="00517C36">
        <w:rPr>
          <w:rFonts w:ascii="Book Antiqua" w:hAnsi="Book Antiqua" w:cs="Book Antiqua"/>
          <w:sz w:val="22"/>
          <w:szCs w:val="22"/>
          <w:lang w:val="en-GB"/>
        </w:rPr>
        <w:t xml:space="preserve"> (</w:t>
      </w:r>
      <w:r w:rsidR="00CA759E" w:rsidRPr="00517C36">
        <w:rPr>
          <w:rFonts w:ascii="Book Antiqua" w:hAnsi="Book Antiqua" w:cs="Book Antiqua"/>
          <w:b/>
          <w:sz w:val="22"/>
          <w:szCs w:val="22"/>
          <w:lang w:val="en-GB"/>
        </w:rPr>
        <w:t>3</w:t>
      </w:r>
      <w:r w:rsidR="00BD17EE" w:rsidRPr="00517C36">
        <w:rPr>
          <w:rFonts w:ascii="Book Antiqua" w:hAnsi="Book Antiqua" w:cs="Book Antiqua"/>
          <w:b/>
          <w:sz w:val="22"/>
          <w:szCs w:val="22"/>
          <w:lang w:val="en-GB"/>
        </w:rPr>
        <w:t xml:space="preserve"> marks</w:t>
      </w:r>
      <w:r w:rsidR="00BD17EE" w:rsidRPr="00517C36">
        <w:rPr>
          <w:rFonts w:ascii="Book Antiqua" w:hAnsi="Book Antiqua" w:cs="Book Antiqua"/>
          <w:sz w:val="22"/>
          <w:szCs w:val="22"/>
          <w:lang w:val="en-GB"/>
        </w:rPr>
        <w:t>)</w:t>
      </w:r>
    </w:p>
    <w:p w:rsidR="00BD17EE" w:rsidRDefault="00BD17EE" w:rsidP="001A1D10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lang w:val="en-GB"/>
        </w:rPr>
      </w:pPr>
    </w:p>
    <w:p w:rsidR="00BD17EE" w:rsidRDefault="00BD17EE" w:rsidP="001A1D10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lang w:val="en-GB"/>
        </w:rPr>
      </w:pPr>
    </w:p>
    <w:p w:rsidR="00BD17EE" w:rsidRPr="00BD17EE" w:rsidRDefault="00BD17EE" w:rsidP="001A1D10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Cs/>
          <w:lang w:val="en-GB"/>
        </w:rPr>
      </w:pPr>
    </w:p>
    <w:sectPr w:rsidR="00BD17EE" w:rsidRPr="00BD17EE" w:rsidSect="00DA1DCC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7D44"/>
    <w:multiLevelType w:val="hybridMultilevel"/>
    <w:tmpl w:val="517C50B4"/>
    <w:lvl w:ilvl="0" w:tplc="CA7C6BA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D43F8"/>
    <w:multiLevelType w:val="hybridMultilevel"/>
    <w:tmpl w:val="FF12FC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CA" w:vendorID="64" w:dllVersion="131078" w:nlCheck="1" w:checkStyle="0"/>
  <w:activeWritingStyle w:appName="MSWord" w:lang="en-CA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56"/>
    <w:rsid w:val="000379DD"/>
    <w:rsid w:val="00071CE5"/>
    <w:rsid w:val="000E0175"/>
    <w:rsid w:val="001004C8"/>
    <w:rsid w:val="00161454"/>
    <w:rsid w:val="001A1D10"/>
    <w:rsid w:val="0022260E"/>
    <w:rsid w:val="00327105"/>
    <w:rsid w:val="003970EC"/>
    <w:rsid w:val="003E4D57"/>
    <w:rsid w:val="00434DFF"/>
    <w:rsid w:val="00495B58"/>
    <w:rsid w:val="004A2C09"/>
    <w:rsid w:val="004B64D5"/>
    <w:rsid w:val="004E43BB"/>
    <w:rsid w:val="004E4E9A"/>
    <w:rsid w:val="00517C36"/>
    <w:rsid w:val="00573A41"/>
    <w:rsid w:val="00632AC4"/>
    <w:rsid w:val="00664524"/>
    <w:rsid w:val="006A1692"/>
    <w:rsid w:val="006A56DF"/>
    <w:rsid w:val="006C2956"/>
    <w:rsid w:val="006E5506"/>
    <w:rsid w:val="006E5E97"/>
    <w:rsid w:val="007103F6"/>
    <w:rsid w:val="00726FFC"/>
    <w:rsid w:val="007301E4"/>
    <w:rsid w:val="007D5A79"/>
    <w:rsid w:val="007E1B43"/>
    <w:rsid w:val="007F316A"/>
    <w:rsid w:val="00832C39"/>
    <w:rsid w:val="00883402"/>
    <w:rsid w:val="008D16D1"/>
    <w:rsid w:val="00906E2F"/>
    <w:rsid w:val="00907278"/>
    <w:rsid w:val="009C02CD"/>
    <w:rsid w:val="00A01E73"/>
    <w:rsid w:val="00A859E6"/>
    <w:rsid w:val="00AE2BD5"/>
    <w:rsid w:val="00B07011"/>
    <w:rsid w:val="00B32B72"/>
    <w:rsid w:val="00BD17EE"/>
    <w:rsid w:val="00BF1616"/>
    <w:rsid w:val="00C30B66"/>
    <w:rsid w:val="00C30D8A"/>
    <w:rsid w:val="00C54359"/>
    <w:rsid w:val="00C93D56"/>
    <w:rsid w:val="00CA759E"/>
    <w:rsid w:val="00D932B4"/>
    <w:rsid w:val="00DA1DCC"/>
    <w:rsid w:val="00DB28FC"/>
    <w:rsid w:val="00DD45C2"/>
    <w:rsid w:val="00E61558"/>
    <w:rsid w:val="00F06CB7"/>
    <w:rsid w:val="00F366F6"/>
    <w:rsid w:val="00F43CAA"/>
    <w:rsid w:val="00F75D50"/>
    <w:rsid w:val="00FC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20C6F"/>
  <w15:docId w15:val="{5B26CC2C-E99C-4DC2-B33E-74CE902F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6C2956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GB" w:eastAsia="en-US"/>
    </w:rPr>
  </w:style>
  <w:style w:type="paragraph" w:styleId="BodyText">
    <w:name w:val="Body Text"/>
    <w:basedOn w:val="NoParagraphStyle"/>
    <w:link w:val="BodyTextChar"/>
    <w:uiPriority w:val="99"/>
    <w:rsid w:val="006C2956"/>
    <w:pPr>
      <w:spacing w:after="115" w:line="280" w:lineRule="atLeast"/>
      <w:jc w:val="both"/>
    </w:pPr>
    <w:rPr>
      <w:rFonts w:ascii="Book Antiqua" w:hAnsi="Book Antiqua" w:cs="Book Antiqua"/>
      <w:sz w:val="22"/>
      <w:szCs w:val="22"/>
    </w:rPr>
  </w:style>
  <w:style w:type="character" w:customStyle="1" w:styleId="BodyTextChar">
    <w:name w:val="Body Text Char"/>
    <w:link w:val="BodyText"/>
    <w:uiPriority w:val="99"/>
    <w:rsid w:val="006C2956"/>
    <w:rPr>
      <w:rFonts w:ascii="Book Antiqua" w:hAnsi="Book Antiqua" w:cs="Book Antiqua"/>
      <w:color w:val="000000"/>
      <w:lang w:val="en-GB"/>
    </w:rPr>
  </w:style>
  <w:style w:type="paragraph" w:customStyle="1" w:styleId="Subheadcentre">
    <w:name w:val="Subhead centre"/>
    <w:basedOn w:val="BodyText"/>
    <w:uiPriority w:val="99"/>
    <w:rsid w:val="006C2956"/>
    <w:pPr>
      <w:jc w:val="center"/>
    </w:pPr>
    <w:rPr>
      <w:b/>
      <w:bCs/>
      <w:sz w:val="24"/>
      <w:szCs w:val="24"/>
    </w:rPr>
  </w:style>
  <w:style w:type="paragraph" w:styleId="Title">
    <w:name w:val="Title"/>
    <w:basedOn w:val="BodyText"/>
    <w:next w:val="BodyText"/>
    <w:link w:val="TitleChar"/>
    <w:uiPriority w:val="99"/>
    <w:qFormat/>
    <w:rsid w:val="006C2956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99"/>
    <w:rsid w:val="006C2956"/>
    <w:rPr>
      <w:rFonts w:ascii="Book Antiqua" w:hAnsi="Book Antiqua" w:cs="Book Antiqua"/>
      <w:b/>
      <w:bCs/>
      <w:color w:val="000000"/>
      <w:sz w:val="32"/>
      <w:szCs w:val="32"/>
      <w:lang w:val="en-GB"/>
    </w:rPr>
  </w:style>
  <w:style w:type="paragraph" w:customStyle="1" w:styleId="Subheadlefteleven">
    <w:name w:val="Subhead left eleven"/>
    <w:basedOn w:val="BodyText"/>
    <w:next w:val="BodyText"/>
    <w:uiPriority w:val="99"/>
    <w:rsid w:val="006C2956"/>
    <w:pPr>
      <w:spacing w:before="115"/>
    </w:pPr>
    <w:rPr>
      <w:b/>
      <w:bCs/>
    </w:rPr>
  </w:style>
  <w:style w:type="character" w:customStyle="1" w:styleId="greek">
    <w:name w:val="greek"/>
    <w:uiPriority w:val="99"/>
    <w:rsid w:val="006C2956"/>
    <w:rPr>
      <w:rFonts w:ascii="Symbol" w:hAnsi="Symbol" w:cs="Symbol"/>
      <w:sz w:val="22"/>
      <w:szCs w:val="22"/>
    </w:rPr>
  </w:style>
  <w:style w:type="paragraph" w:styleId="ListParagraph">
    <w:name w:val="List Paragraph"/>
    <w:basedOn w:val="Normal"/>
    <w:uiPriority w:val="34"/>
    <w:qFormat/>
    <w:rsid w:val="00C30D8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CB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0C82F-9BBF-4C23-B4DA-E1CE3365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mbmills</dc:creator>
  <cp:lastModifiedBy>Michelle Mills</cp:lastModifiedBy>
  <cp:revision>2</cp:revision>
  <cp:lastPrinted>2023-11-17T22:07:00Z</cp:lastPrinted>
  <dcterms:created xsi:type="dcterms:W3CDTF">2025-08-06T20:00:00Z</dcterms:created>
  <dcterms:modified xsi:type="dcterms:W3CDTF">2025-08-06T20:00:00Z</dcterms:modified>
</cp:coreProperties>
</file>